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668FE" w14:textId="77777777" w:rsidR="00421338" w:rsidRDefault="00F0174C" w:rsidP="00CA24AE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 xml:space="preserve">                        </w:t>
      </w:r>
    </w:p>
    <w:p w14:paraId="29405C43" w14:textId="5DF64073" w:rsidR="00441448" w:rsidRDefault="00421338" w:rsidP="00CA24AE">
      <w:pPr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="00CA24AE" w:rsidRPr="00310BE5">
        <w:rPr>
          <w:rFonts w:ascii="Arial" w:hAnsi="Arial" w:cs="Arial"/>
          <w:b/>
          <w:sz w:val="32"/>
          <w:szCs w:val="32"/>
        </w:rPr>
        <w:t>Safety Leadership Package</w:t>
      </w:r>
      <w:r w:rsidR="00CA24AE" w:rsidRPr="00466C5F">
        <w:rPr>
          <w:rFonts w:ascii="Arial" w:hAnsi="Arial" w:cs="Arial"/>
        </w:rPr>
        <w:t xml:space="preserve"> </w:t>
      </w:r>
    </w:p>
    <w:p w14:paraId="633DCB8E" w14:textId="77777777" w:rsidR="00441448" w:rsidRDefault="00441448" w:rsidP="00CA24AE">
      <w:pPr>
        <w:rPr>
          <w:rFonts w:ascii="Arial" w:hAnsi="Arial" w:cs="Arial"/>
        </w:rPr>
      </w:pPr>
    </w:p>
    <w:p w14:paraId="12AC1607" w14:textId="53969F7E" w:rsidR="00CA24AE" w:rsidRPr="00466C5F" w:rsidRDefault="00CA24AE" w:rsidP="00B81A9D">
      <w:pPr>
        <w:tabs>
          <w:tab w:val="left" w:pos="0"/>
        </w:tabs>
        <w:rPr>
          <w:rFonts w:ascii="Arial" w:hAnsi="Arial" w:cs="Arial"/>
          <w:b/>
          <w:sz w:val="28"/>
          <w:szCs w:val="28"/>
        </w:rPr>
      </w:pPr>
      <w:r w:rsidRPr="00466C5F">
        <w:rPr>
          <w:rFonts w:ascii="Arial" w:hAnsi="Arial" w:cs="Arial"/>
        </w:rPr>
        <w:t>In this package Michael</w:t>
      </w:r>
      <w:r w:rsidR="00441448">
        <w:rPr>
          <w:rFonts w:ascii="Arial" w:hAnsi="Arial" w:cs="Arial"/>
        </w:rPr>
        <w:t xml:space="preserve"> introduces a safety leadership </w:t>
      </w:r>
      <w:r>
        <w:rPr>
          <w:rFonts w:ascii="Arial" w:hAnsi="Arial" w:cs="Arial"/>
        </w:rPr>
        <w:t xml:space="preserve">process </w:t>
      </w:r>
      <w:r w:rsidRPr="00466C5F">
        <w:rPr>
          <w:rFonts w:ascii="Arial" w:hAnsi="Arial" w:cs="Arial"/>
        </w:rPr>
        <w:t xml:space="preserve">that has </w:t>
      </w:r>
      <w:r>
        <w:rPr>
          <w:rFonts w:ascii="Arial" w:hAnsi="Arial" w:cs="Arial"/>
        </w:rPr>
        <w:t xml:space="preserve">helped </w:t>
      </w:r>
      <w:r w:rsidRPr="00466C5F">
        <w:rPr>
          <w:rFonts w:ascii="Arial" w:hAnsi="Arial" w:cs="Arial"/>
        </w:rPr>
        <w:t xml:space="preserve">companies get the most out of their safety efforts. It gets employees “on board” and </w:t>
      </w:r>
      <w:r w:rsidRPr="00466C5F">
        <w:rPr>
          <w:rFonts w:ascii="Arial" w:hAnsi="Arial" w:cs="Arial"/>
          <w:b/>
        </w:rPr>
        <w:t>creates a positive safety culture</w:t>
      </w:r>
      <w:r w:rsidRPr="00466C5F">
        <w:rPr>
          <w:rFonts w:ascii="Arial" w:hAnsi="Arial" w:cs="Arial"/>
        </w:rPr>
        <w:t xml:space="preserve">. </w:t>
      </w:r>
      <w:r w:rsidRPr="00466C5F">
        <w:rPr>
          <w:rFonts w:ascii="Arial" w:hAnsi="Arial" w:cs="Arial"/>
        </w:rPr>
        <w:tab/>
        <w:t xml:space="preserve"> </w:t>
      </w:r>
    </w:p>
    <w:p w14:paraId="6ED5C390" w14:textId="77777777" w:rsidR="00CA24AE" w:rsidRPr="00466C5F" w:rsidRDefault="00CA24AE" w:rsidP="00CA24AE">
      <w:pPr>
        <w:rPr>
          <w:rFonts w:ascii="Arial" w:hAnsi="Arial" w:cs="Arial"/>
        </w:rPr>
      </w:pPr>
    </w:p>
    <w:p w14:paraId="68060BB5" w14:textId="4B1362CE" w:rsidR="00CA24AE" w:rsidRDefault="00CA24AE" w:rsidP="00CA24AE">
      <w:pPr>
        <w:rPr>
          <w:rFonts w:ascii="Arial" w:hAnsi="Arial" w:cs="Arial"/>
          <w:b/>
        </w:rPr>
      </w:pPr>
      <w:r>
        <w:rPr>
          <w:rFonts w:ascii="Arial" w:hAnsi="Arial" w:cs="Arial"/>
        </w:rPr>
        <w:t>The d</w:t>
      </w:r>
      <w:r w:rsidRPr="00466C5F">
        <w:rPr>
          <w:rFonts w:ascii="Arial" w:hAnsi="Arial" w:cs="Arial"/>
        </w:rPr>
        <w:t xml:space="preserve">ozens of videos in this package provide simple, practical and effective strategies that can be put into practice right away. </w:t>
      </w:r>
    </w:p>
    <w:p w14:paraId="4AFC08B4" w14:textId="77777777" w:rsidR="00CA24AE" w:rsidRDefault="00CA24AE" w:rsidP="00CA24AE">
      <w:pPr>
        <w:rPr>
          <w:rFonts w:ascii="Arial" w:hAnsi="Arial" w:cs="Arial"/>
          <w:b/>
        </w:rPr>
      </w:pPr>
    </w:p>
    <w:p w14:paraId="41E6B516" w14:textId="54718355" w:rsidR="00CA24AE" w:rsidRPr="00310BE5" w:rsidRDefault="00CA24AE" w:rsidP="00CA24AE">
      <w:pPr>
        <w:rPr>
          <w:rFonts w:ascii="Arial" w:hAnsi="Arial" w:cs="Arial"/>
          <w:b/>
          <w:sz w:val="28"/>
          <w:szCs w:val="28"/>
        </w:rPr>
      </w:pPr>
      <w:r w:rsidRPr="00466C5F">
        <w:rPr>
          <w:rFonts w:ascii="Arial" w:hAnsi="Arial" w:cs="Arial"/>
          <w:b/>
          <w:color w:val="1C2F79"/>
        </w:rPr>
        <w:tab/>
      </w:r>
      <w:r>
        <w:rPr>
          <w:rFonts w:ascii="Arial" w:hAnsi="Arial" w:cs="Arial"/>
          <w:b/>
          <w:color w:val="1C2F79"/>
        </w:rPr>
        <w:tab/>
      </w:r>
      <w:r>
        <w:rPr>
          <w:rFonts w:ascii="Arial" w:hAnsi="Arial" w:cs="Arial"/>
          <w:b/>
          <w:sz w:val="28"/>
          <w:szCs w:val="28"/>
        </w:rPr>
        <w:t>Safety Leadership Package I</w:t>
      </w:r>
      <w:r w:rsidRPr="00310BE5">
        <w:rPr>
          <w:rFonts w:ascii="Arial" w:hAnsi="Arial" w:cs="Arial"/>
          <w:b/>
          <w:sz w:val="28"/>
          <w:szCs w:val="28"/>
        </w:rPr>
        <w:t xml:space="preserve">ncludes: </w:t>
      </w:r>
    </w:p>
    <w:p w14:paraId="4ABDE2B6" w14:textId="77777777" w:rsidR="00CA24AE" w:rsidRPr="00466C5F" w:rsidRDefault="00CA24AE" w:rsidP="00CA24AE">
      <w:pPr>
        <w:rPr>
          <w:rFonts w:ascii="Arial" w:hAnsi="Arial" w:cs="Arial"/>
          <w:b/>
        </w:rPr>
      </w:pPr>
    </w:p>
    <w:p w14:paraId="71AF3229" w14:textId="77777777" w:rsidR="00CA24AE" w:rsidRPr="00466C5F" w:rsidRDefault="00CA24AE" w:rsidP="00B81A9D">
      <w:pPr>
        <w:pStyle w:val="ListParagraph"/>
        <w:numPr>
          <w:ilvl w:val="0"/>
          <w:numId w:val="4"/>
        </w:numPr>
        <w:tabs>
          <w:tab w:val="left" w:pos="0"/>
        </w:tabs>
        <w:ind w:left="90"/>
        <w:rPr>
          <w:rFonts w:ascii="Arial" w:hAnsi="Arial" w:cs="Arial"/>
        </w:rPr>
      </w:pPr>
      <w:r w:rsidRPr="00466C5F">
        <w:rPr>
          <w:rFonts w:ascii="Arial" w:hAnsi="Arial" w:cs="Arial"/>
        </w:rPr>
        <w:t xml:space="preserve">One Full-Length Video: </w:t>
      </w:r>
      <w:r w:rsidRPr="00466C5F">
        <w:rPr>
          <w:rFonts w:ascii="Arial" w:hAnsi="Arial" w:cs="Arial"/>
          <w:i/>
        </w:rPr>
        <w:t>The Energized Approach for Achieving Great Programs</w:t>
      </w:r>
    </w:p>
    <w:p w14:paraId="69244B20" w14:textId="77777777" w:rsidR="00CA24AE" w:rsidRPr="00466C5F" w:rsidRDefault="00CA24AE" w:rsidP="00B81A9D">
      <w:pPr>
        <w:pStyle w:val="ListParagraph"/>
        <w:numPr>
          <w:ilvl w:val="0"/>
          <w:numId w:val="4"/>
        </w:numPr>
        <w:ind w:left="90"/>
        <w:rPr>
          <w:rFonts w:ascii="Arial" w:hAnsi="Arial" w:cs="Arial"/>
        </w:rPr>
      </w:pPr>
      <w:r w:rsidRPr="00466C5F">
        <w:rPr>
          <w:rFonts w:ascii="Arial" w:hAnsi="Arial" w:cs="Arial"/>
        </w:rPr>
        <w:t>56 short (90-second to 4-minute) videos that support the development of a strong safety culture, including step-by-step instructions for implement</w:t>
      </w:r>
      <w:r>
        <w:rPr>
          <w:rFonts w:ascii="Arial" w:hAnsi="Arial" w:cs="Arial"/>
        </w:rPr>
        <w:t>ation</w:t>
      </w:r>
      <w:r w:rsidRPr="00466C5F">
        <w:rPr>
          <w:rFonts w:ascii="Arial" w:hAnsi="Arial" w:cs="Arial"/>
        </w:rPr>
        <w:t xml:space="preserve">. </w:t>
      </w:r>
    </w:p>
    <w:p w14:paraId="3062EAC2" w14:textId="77777777" w:rsidR="00CA24AE" w:rsidRPr="0008718A" w:rsidRDefault="00CA24AE" w:rsidP="00B81A9D">
      <w:pPr>
        <w:pStyle w:val="ListParagraph"/>
        <w:numPr>
          <w:ilvl w:val="0"/>
          <w:numId w:val="4"/>
        </w:numPr>
        <w:ind w:left="90"/>
        <w:rPr>
          <w:rFonts w:ascii="Arial" w:hAnsi="Arial" w:cs="Arial"/>
        </w:rPr>
      </w:pPr>
      <w:r w:rsidRPr="00466C5F">
        <w:rPr>
          <w:rFonts w:ascii="Arial" w:hAnsi="Arial" w:cs="Arial"/>
        </w:rPr>
        <w:t>User’s Guide</w:t>
      </w:r>
    </w:p>
    <w:p w14:paraId="37A366D0" w14:textId="35375B54" w:rsidR="00CA24AE" w:rsidRPr="00B81A9D" w:rsidRDefault="00CA24AE" w:rsidP="00B81A9D">
      <w:pPr>
        <w:rPr>
          <w:rStyle w:val="IntenseEmphasis"/>
          <w:rFonts w:ascii="Arial" w:hAnsi="Arial" w:cs="Arial"/>
          <w:bCs w:val="0"/>
          <w:i w:val="0"/>
          <w:iCs w:val="0"/>
          <w:color w:val="1C2F79"/>
        </w:rPr>
      </w:pPr>
      <w:r w:rsidRPr="00466C5F">
        <w:rPr>
          <w:rFonts w:ascii="Arial" w:hAnsi="Arial" w:cs="Arial"/>
          <w:b/>
        </w:rPr>
        <w:tab/>
      </w:r>
      <w:r w:rsidRPr="00466C5F">
        <w:rPr>
          <w:rFonts w:ascii="Arial" w:hAnsi="Arial" w:cs="Arial"/>
          <w:b/>
        </w:rPr>
        <w:tab/>
      </w:r>
      <w:r w:rsidRPr="00466C5F">
        <w:rPr>
          <w:rFonts w:ascii="Arial" w:hAnsi="Arial" w:cs="Arial"/>
          <w:b/>
          <w:color w:val="1C2F79"/>
        </w:rPr>
        <w:tab/>
      </w:r>
    </w:p>
    <w:p w14:paraId="06E75B82" w14:textId="45167DCF" w:rsidR="00982D78" w:rsidRPr="00982D78" w:rsidRDefault="00B81A9D" w:rsidP="00A80D6F">
      <w:pPr>
        <w:pStyle w:val="BodyText2"/>
        <w:rPr>
          <w:rStyle w:val="IntenseEmphasis"/>
          <w:rFonts w:cs="Arial"/>
          <w:i w:val="0"/>
          <w:color w:val="auto"/>
          <w:sz w:val="28"/>
          <w:szCs w:val="28"/>
        </w:rPr>
      </w:pPr>
      <w:r>
        <w:rPr>
          <w:rStyle w:val="IntenseEmphasis"/>
          <w:rFonts w:cs="Arial"/>
          <w:i w:val="0"/>
          <w:color w:val="auto"/>
          <w:sz w:val="28"/>
          <w:szCs w:val="28"/>
        </w:rPr>
        <w:tab/>
      </w:r>
      <w:r>
        <w:rPr>
          <w:rStyle w:val="IntenseEmphasis"/>
          <w:rFonts w:cs="Arial"/>
          <w:i w:val="0"/>
          <w:color w:val="auto"/>
          <w:sz w:val="28"/>
          <w:szCs w:val="28"/>
        </w:rPr>
        <w:tab/>
        <w:t xml:space="preserve">            </w:t>
      </w:r>
      <w:r w:rsidR="00982D78" w:rsidRPr="00982D78">
        <w:rPr>
          <w:rStyle w:val="IntenseEmphasis"/>
          <w:rFonts w:cs="Arial"/>
          <w:i w:val="0"/>
          <w:color w:val="auto"/>
          <w:sz w:val="28"/>
          <w:szCs w:val="28"/>
        </w:rPr>
        <w:t>Full-Length Video</w:t>
      </w:r>
    </w:p>
    <w:p w14:paraId="59572D05" w14:textId="77777777" w:rsidR="00982D78" w:rsidRPr="00982D78" w:rsidRDefault="00982D78" w:rsidP="00A80D6F">
      <w:pPr>
        <w:pStyle w:val="BodyText2"/>
        <w:rPr>
          <w:rStyle w:val="IntenseEmphasis"/>
          <w:rFonts w:cs="Arial"/>
          <w:b w:val="0"/>
          <w:i w:val="0"/>
          <w:color w:val="auto"/>
          <w:sz w:val="24"/>
          <w:szCs w:val="24"/>
        </w:rPr>
      </w:pPr>
    </w:p>
    <w:p w14:paraId="13340D2D" w14:textId="02ED63AB" w:rsidR="005255AC" w:rsidRPr="00982D78" w:rsidRDefault="005255AC" w:rsidP="00A80D6F">
      <w:pPr>
        <w:pStyle w:val="BodyText2"/>
        <w:rPr>
          <w:rStyle w:val="IntenseEmphasis"/>
          <w:rFonts w:cs="Arial"/>
          <w:b w:val="0"/>
          <w:i w:val="0"/>
          <w:color w:val="auto"/>
          <w:sz w:val="24"/>
          <w:szCs w:val="24"/>
        </w:rPr>
      </w:pPr>
      <w:r w:rsidRPr="00982D78">
        <w:rPr>
          <w:rStyle w:val="IntenseEmphasis"/>
          <w:rFonts w:cs="Arial"/>
          <w:b w:val="0"/>
          <w:i w:val="0"/>
          <w:color w:val="auto"/>
          <w:sz w:val="24"/>
          <w:szCs w:val="24"/>
        </w:rPr>
        <w:t>“Batteries Not Included; The Energized Approach</w:t>
      </w:r>
      <w:r w:rsidR="00982D78">
        <w:rPr>
          <w:rStyle w:val="IntenseEmphasis"/>
          <w:rFonts w:cs="Arial"/>
          <w:b w:val="0"/>
          <w:i w:val="0"/>
          <w:color w:val="auto"/>
          <w:sz w:val="24"/>
          <w:szCs w:val="24"/>
        </w:rPr>
        <w:t xml:space="preserve"> </w:t>
      </w:r>
      <w:r w:rsidRPr="00982D78">
        <w:rPr>
          <w:rStyle w:val="IntenseEmphasis"/>
          <w:rFonts w:cs="Arial"/>
          <w:b w:val="0"/>
          <w:i w:val="0"/>
          <w:color w:val="auto"/>
          <w:sz w:val="24"/>
          <w:szCs w:val="24"/>
        </w:rPr>
        <w:t>for Achieving Great Programs”</w:t>
      </w:r>
    </w:p>
    <w:p w14:paraId="4EEA2222" w14:textId="77777777" w:rsidR="005255AC" w:rsidRPr="00982D78" w:rsidRDefault="005255AC" w:rsidP="00A80D6F">
      <w:pPr>
        <w:pStyle w:val="BodyText2"/>
        <w:rPr>
          <w:rFonts w:cs="Arial"/>
          <w:sz w:val="24"/>
          <w:szCs w:val="24"/>
        </w:rPr>
      </w:pPr>
    </w:p>
    <w:p w14:paraId="5F4C40EF" w14:textId="167C2F82" w:rsidR="005255AC" w:rsidRPr="00B81A9D" w:rsidRDefault="005255AC" w:rsidP="00B81A9D">
      <w:pPr>
        <w:pStyle w:val="BodyText"/>
        <w:rPr>
          <w:rFonts w:cs="Arial"/>
          <w:bCs/>
          <w:szCs w:val="24"/>
          <w:lang w:val="en"/>
        </w:rPr>
      </w:pPr>
      <w:r w:rsidRPr="00982D78">
        <w:rPr>
          <w:rFonts w:cs="Arial"/>
          <w:bCs/>
          <w:szCs w:val="24"/>
          <w:lang w:val="en"/>
        </w:rPr>
        <w:t xml:space="preserve">Having trouble getting a safety initiative off the ground? Not sure </w:t>
      </w:r>
      <w:r w:rsidR="00A80D6F" w:rsidRPr="00982D78">
        <w:rPr>
          <w:rFonts w:cs="Arial"/>
          <w:bCs/>
          <w:szCs w:val="24"/>
          <w:lang w:val="en"/>
        </w:rPr>
        <w:t xml:space="preserve">how to get employee buy in? Is </w:t>
      </w:r>
      <w:r w:rsidRPr="00982D78">
        <w:rPr>
          <w:rFonts w:cs="Arial"/>
          <w:bCs/>
          <w:szCs w:val="24"/>
          <w:lang w:val="en"/>
        </w:rPr>
        <w:t xml:space="preserve">your company going through changes and you find yourself facing resistance? Have a shelf full of good programs that you’d like to turn into great ones? </w:t>
      </w:r>
      <w:r w:rsidRPr="00982D78">
        <w:rPr>
          <w:rFonts w:cs="Arial"/>
          <w:b/>
          <w:bCs/>
          <w:szCs w:val="24"/>
          <w:lang w:val="en"/>
        </w:rPr>
        <w:t xml:space="preserve">The Energized Approach for Achieving Great Programs </w:t>
      </w:r>
      <w:r w:rsidRPr="00982D78">
        <w:rPr>
          <w:rFonts w:cs="Arial"/>
          <w:bCs/>
          <w:szCs w:val="24"/>
          <w:lang w:val="en"/>
        </w:rPr>
        <w:t>will help you “power-up” your program, your employees and your workplace.Length: 30 minutes.</w:t>
      </w:r>
    </w:p>
    <w:p w14:paraId="00670E62" w14:textId="77777777" w:rsidR="00982D78" w:rsidRPr="00982D78" w:rsidRDefault="00982D78" w:rsidP="00A1170C">
      <w:pPr>
        <w:rPr>
          <w:rFonts w:ascii="Arial" w:hAnsi="Arial" w:cs="Arial"/>
          <w:b/>
        </w:rPr>
      </w:pPr>
    </w:p>
    <w:p w14:paraId="37E037BD" w14:textId="497CE6FC" w:rsidR="00982D78" w:rsidRPr="00982D78" w:rsidRDefault="00982D78" w:rsidP="00A1170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Pr="00982D78">
        <w:rPr>
          <w:rFonts w:ascii="Arial" w:hAnsi="Arial" w:cs="Arial"/>
          <w:b/>
          <w:sz w:val="28"/>
          <w:szCs w:val="28"/>
        </w:rPr>
        <w:t>Coaching and Reinforcement Videos</w:t>
      </w:r>
    </w:p>
    <w:p w14:paraId="2FC72900" w14:textId="77777777" w:rsidR="00982D78" w:rsidRDefault="00982D78" w:rsidP="00A1170C">
      <w:pPr>
        <w:rPr>
          <w:rFonts w:ascii="Arial" w:hAnsi="Arial" w:cs="Arial"/>
          <w:b/>
        </w:rPr>
      </w:pPr>
    </w:p>
    <w:p w14:paraId="174C3421" w14:textId="77777777" w:rsidR="00A1170C" w:rsidRDefault="00A1170C" w:rsidP="00A1170C">
      <w:pPr>
        <w:rPr>
          <w:rFonts w:ascii="Arial" w:hAnsi="Arial" w:cs="Arial"/>
          <w:b/>
        </w:rPr>
      </w:pPr>
      <w:r w:rsidRPr="00982D78">
        <w:rPr>
          <w:rFonts w:ascii="Arial" w:hAnsi="Arial" w:cs="Arial"/>
          <w:b/>
        </w:rPr>
        <w:t>Leadership Strategies</w:t>
      </w:r>
    </w:p>
    <w:p w14:paraId="0C9F78DB" w14:textId="77777777" w:rsidR="00982D78" w:rsidRDefault="00982D78" w:rsidP="00A1170C">
      <w:pPr>
        <w:rPr>
          <w:rFonts w:ascii="Arial" w:hAnsi="Arial" w:cs="Arial"/>
          <w:b/>
        </w:rPr>
      </w:pPr>
    </w:p>
    <w:p w14:paraId="5CEC2653" w14:textId="193364B0" w:rsidR="00982D78" w:rsidRPr="00982D78" w:rsidRDefault="00982D78" w:rsidP="00A1170C">
      <w:pPr>
        <w:rPr>
          <w:rFonts w:ascii="Arial" w:hAnsi="Arial" w:cs="Arial"/>
        </w:rPr>
      </w:pPr>
      <w:r w:rsidRPr="00C6608E">
        <w:rPr>
          <w:rFonts w:ascii="Arial" w:hAnsi="Arial" w:cs="Arial"/>
        </w:rPr>
        <w:t>The majority of these videos are 3 to 4 minutes long. Videos with “Quick Tip” in the tit</w:t>
      </w:r>
      <w:r>
        <w:rPr>
          <w:rFonts w:ascii="Arial" w:hAnsi="Arial" w:cs="Arial"/>
        </w:rPr>
        <w:t xml:space="preserve">le are all 90 seconds or less. </w:t>
      </w:r>
    </w:p>
    <w:p w14:paraId="617886FD" w14:textId="77777777" w:rsidR="00A1170C" w:rsidRPr="00982D78" w:rsidRDefault="00A1170C" w:rsidP="00A1170C">
      <w:pPr>
        <w:rPr>
          <w:rFonts w:ascii="Arial" w:hAnsi="Arial" w:cs="Arial"/>
        </w:rPr>
      </w:pPr>
    </w:p>
    <w:p w14:paraId="67DF902B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Energized Quick Tip – Accountability Part 1</w:t>
      </w:r>
    </w:p>
    <w:p w14:paraId="06AAAFEB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Energized Quick Tip – Accountability Part 2</w:t>
      </w:r>
    </w:p>
    <w:p w14:paraId="5D2B8C3B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Energized Quick Tip – Commitment</w:t>
      </w:r>
    </w:p>
    <w:p w14:paraId="6AAFA6AC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Energized Quick Tip – Communication</w:t>
      </w:r>
    </w:p>
    <w:p w14:paraId="6F99FC42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Energized Quick Tip – Consistency</w:t>
      </w:r>
    </w:p>
    <w:p w14:paraId="016F5FC6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Energized Quick Tip – Creativity</w:t>
      </w:r>
    </w:p>
    <w:p w14:paraId="28B9E2B5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Energized Quick Tip – Flexibility</w:t>
      </w:r>
    </w:p>
    <w:p w14:paraId="7E3B00EF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Energized Quick Tip - Respect</w:t>
      </w:r>
    </w:p>
    <w:p w14:paraId="389FCB98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Energized Quick Tip – Fun!</w:t>
      </w:r>
    </w:p>
    <w:p w14:paraId="655264B4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Energized Quick Tip – Inclusion</w:t>
      </w:r>
    </w:p>
    <w:p w14:paraId="24EE291B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Energized Quick Tip – Recognition Part 1</w:t>
      </w:r>
    </w:p>
    <w:p w14:paraId="5FABB0DF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Energized Quick Tip – Recognition Part 2</w:t>
      </w:r>
    </w:p>
    <w:p w14:paraId="58AD4077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Energizing Strategy Sessions</w:t>
      </w:r>
    </w:p>
    <w:p w14:paraId="2494E8A5" w14:textId="0E00C955" w:rsidR="00B81A9D" w:rsidRPr="00B81A9D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lastRenderedPageBreak/>
        <w:t>Energy Source 1: Commitment</w:t>
      </w:r>
    </w:p>
    <w:p w14:paraId="312401C4" w14:textId="77777777" w:rsidR="00B81A9D" w:rsidRPr="00B81A9D" w:rsidRDefault="00B81A9D" w:rsidP="00B81A9D">
      <w:pPr>
        <w:rPr>
          <w:rFonts w:ascii="Arial" w:hAnsi="Arial" w:cs="Arial"/>
        </w:rPr>
      </w:pPr>
    </w:p>
    <w:p w14:paraId="4B201B17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Energy Source 2: Communication</w:t>
      </w:r>
    </w:p>
    <w:p w14:paraId="29BC234A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Energy Source 3: Consistency</w:t>
      </w:r>
    </w:p>
    <w:p w14:paraId="31A290DF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Energy Source 4: Accountability Part 1</w:t>
      </w:r>
    </w:p>
    <w:p w14:paraId="449C7D53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Energy Source 4: Accountability Part 2</w:t>
      </w:r>
    </w:p>
    <w:p w14:paraId="4280A97A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Energy Source 5: Inclusion</w:t>
      </w:r>
    </w:p>
    <w:p w14:paraId="5CF27C5E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Energy Source 6: Recognition Part 1</w:t>
      </w:r>
    </w:p>
    <w:p w14:paraId="5D9A1430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Energy Source 6: Recognition Part 2</w:t>
      </w:r>
    </w:p>
    <w:p w14:paraId="7B0560CE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Energy Source 7: Respect</w:t>
      </w:r>
    </w:p>
    <w:p w14:paraId="185FCA35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Energy Source 8: Creativity</w:t>
      </w:r>
    </w:p>
    <w:p w14:paraId="2DDD0109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Energy Source 9: Flexibility</w:t>
      </w:r>
    </w:p>
    <w:p w14:paraId="127D8F70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Energy Source 10: Fun!</w:t>
      </w:r>
    </w:p>
    <w:p w14:paraId="33AAA73D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Recognition: Quick Tip</w:t>
      </w:r>
    </w:p>
    <w:p w14:paraId="34DE94C5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The Energized Approach</w:t>
      </w:r>
    </w:p>
    <w:p w14:paraId="59FE1997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The Energized Approach – Quick Tip</w:t>
      </w:r>
    </w:p>
    <w:p w14:paraId="04288F66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The Energized Approach to Back Injury Prevention – Quick Tip</w:t>
      </w:r>
    </w:p>
    <w:p w14:paraId="2311F1DB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The Energized Approach to Back Injury Prevention – Part 1</w:t>
      </w:r>
    </w:p>
    <w:p w14:paraId="02782213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The Energized Approach to Back Injury Prevention – Part 2</w:t>
      </w:r>
    </w:p>
    <w:p w14:paraId="55BFD944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The Energized Approach to Stretching and Warm-up</w:t>
      </w:r>
    </w:p>
    <w:p w14:paraId="3BD2C02C" w14:textId="77777777" w:rsidR="00A1170C" w:rsidRPr="00982D78" w:rsidRDefault="00A1170C" w:rsidP="00A1170C">
      <w:pPr>
        <w:rPr>
          <w:rFonts w:ascii="Arial" w:hAnsi="Arial" w:cs="Arial"/>
          <w:b/>
        </w:rPr>
      </w:pPr>
    </w:p>
    <w:p w14:paraId="1F23284F" w14:textId="77777777" w:rsidR="00A1170C" w:rsidRPr="00982D78" w:rsidRDefault="00A1170C" w:rsidP="00A1170C">
      <w:pPr>
        <w:rPr>
          <w:rFonts w:ascii="Arial" w:hAnsi="Arial" w:cs="Arial"/>
          <w:b/>
        </w:rPr>
      </w:pPr>
      <w:r w:rsidRPr="00982D78">
        <w:rPr>
          <w:rFonts w:ascii="Arial" w:hAnsi="Arial" w:cs="Arial"/>
          <w:b/>
        </w:rPr>
        <w:t xml:space="preserve">General Safety </w:t>
      </w:r>
    </w:p>
    <w:p w14:paraId="22CE2DC0" w14:textId="77777777" w:rsidR="00A1170C" w:rsidRPr="00982D78" w:rsidRDefault="00A1170C" w:rsidP="00A1170C">
      <w:pPr>
        <w:rPr>
          <w:rFonts w:ascii="Arial" w:hAnsi="Arial" w:cs="Arial"/>
        </w:rPr>
      </w:pPr>
    </w:p>
    <w:p w14:paraId="5ABDEA6D" w14:textId="77777777" w:rsidR="00A1170C" w:rsidRPr="00982D78" w:rsidRDefault="00A1170C" w:rsidP="00A117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Building a Safety Community</w:t>
      </w:r>
    </w:p>
    <w:p w14:paraId="42D742F8" w14:textId="77777777" w:rsidR="00A1170C" w:rsidRPr="00982D78" w:rsidRDefault="00A1170C" w:rsidP="00A117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Change as an Invitation</w:t>
      </w:r>
    </w:p>
    <w:p w14:paraId="57310919" w14:textId="77777777" w:rsidR="00A1170C" w:rsidRPr="00982D78" w:rsidRDefault="00A1170C" w:rsidP="00A117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Changing Habits</w:t>
      </w:r>
    </w:p>
    <w:p w14:paraId="0F36D83B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Habits</w:t>
      </w:r>
    </w:p>
    <w:p w14:paraId="4612023C" w14:textId="77777777" w:rsidR="00A1170C" w:rsidRPr="00982D78" w:rsidRDefault="00A1170C" w:rsidP="00A117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Habits – Quick Tip</w:t>
      </w:r>
    </w:p>
    <w:p w14:paraId="3BEC977B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Healthy Traveling Part 1</w:t>
      </w:r>
    </w:p>
    <w:p w14:paraId="7E7C21CC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Healthy Traveling Part 2</w:t>
      </w:r>
    </w:p>
    <w:p w14:paraId="7B298053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Incentives – Quick Tip</w:t>
      </w:r>
    </w:p>
    <w:p w14:paraId="022CDBAE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Incentives and Recognition</w:t>
      </w:r>
    </w:p>
    <w:p w14:paraId="0DF44881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Incentives and Recognition – Quick Tip</w:t>
      </w:r>
    </w:p>
    <w:p w14:paraId="6F8E295F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The Myths and Misconceptions of Training – Quick Tip</w:t>
      </w:r>
    </w:p>
    <w:p w14:paraId="3BD60E4F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The Role of Employees in a Safety Process</w:t>
      </w:r>
    </w:p>
    <w:p w14:paraId="1DEFBCA6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The Role of Employees in a Safety Process – Quick Tip</w:t>
      </w:r>
    </w:p>
    <w:p w14:paraId="1124FEE1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The Role of Management in a Safety Process</w:t>
      </w:r>
    </w:p>
    <w:p w14:paraId="5352B7A8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The Role of Management in a Safety Process – Quick Tip</w:t>
      </w:r>
    </w:p>
    <w:p w14:paraId="275C9188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The Role of Supervisors in a Safety Process</w:t>
      </w:r>
    </w:p>
    <w:p w14:paraId="2547DEA8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The Role of Supervisors in a Safety Process – Quick Tip</w:t>
      </w:r>
    </w:p>
    <w:p w14:paraId="51359B1D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What does management commitment look like – Quick Tip</w:t>
      </w:r>
    </w:p>
    <w:p w14:paraId="108C7756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Introducing Change – Quick Tip</w:t>
      </w:r>
    </w:p>
    <w:p w14:paraId="77CAE2E0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Invitation vs. Declaration</w:t>
      </w:r>
    </w:p>
    <w:p w14:paraId="3D6E93E7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Priorities vs. Values: Quick Tip</w:t>
      </w:r>
    </w:p>
    <w:p w14:paraId="562CC761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REP: Quick Tip</w:t>
      </w:r>
    </w:p>
    <w:p w14:paraId="0EE9B280" w14:textId="77777777" w:rsidR="00A1170C" w:rsidRPr="00982D78" w:rsidRDefault="00A1170C" w:rsidP="00A1170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82D78">
        <w:rPr>
          <w:rFonts w:ascii="Arial" w:hAnsi="Arial" w:cs="Arial"/>
        </w:rPr>
        <w:t>Safety Is</w:t>
      </w:r>
    </w:p>
    <w:p w14:paraId="5DCFBDF4" w14:textId="0E7B7429" w:rsidR="00BE0B41" w:rsidRPr="00982D78" w:rsidRDefault="00A1170C" w:rsidP="00D639A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81A9D">
        <w:rPr>
          <w:rFonts w:ascii="Arial" w:hAnsi="Arial" w:cs="Arial"/>
        </w:rPr>
        <w:t>Safety Is! Quick Tip</w:t>
      </w:r>
    </w:p>
    <w:sectPr w:rsidR="00BE0B41" w:rsidRPr="00982D78" w:rsidSect="00B81A9D">
      <w:pgSz w:w="12240" w:h="15840"/>
      <w:pgMar w:top="5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D004F"/>
    <w:multiLevelType w:val="hybridMultilevel"/>
    <w:tmpl w:val="17B0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7044C"/>
    <w:multiLevelType w:val="hybridMultilevel"/>
    <w:tmpl w:val="2102D0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C4034E5"/>
    <w:multiLevelType w:val="hybridMultilevel"/>
    <w:tmpl w:val="FA540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B849BA"/>
    <w:multiLevelType w:val="hybridMultilevel"/>
    <w:tmpl w:val="65389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5E1"/>
    <w:rsid w:val="00402D3A"/>
    <w:rsid w:val="00421338"/>
    <w:rsid w:val="00441448"/>
    <w:rsid w:val="005255AC"/>
    <w:rsid w:val="005615E1"/>
    <w:rsid w:val="00657155"/>
    <w:rsid w:val="00982D78"/>
    <w:rsid w:val="00A1170C"/>
    <w:rsid w:val="00A80D6F"/>
    <w:rsid w:val="00B81A9D"/>
    <w:rsid w:val="00BE0B41"/>
    <w:rsid w:val="00CA24AE"/>
    <w:rsid w:val="00F0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CB2390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70C"/>
    <w:pPr>
      <w:ind w:left="720"/>
      <w:contextualSpacing/>
    </w:pPr>
  </w:style>
  <w:style w:type="paragraph" w:styleId="BodyText">
    <w:name w:val="Body Text"/>
    <w:basedOn w:val="Normal"/>
    <w:link w:val="BodyTextChar"/>
    <w:rsid w:val="005255AC"/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5255AC"/>
    <w:rPr>
      <w:rFonts w:ascii="Arial" w:eastAsia="Times New Roman" w:hAnsi="Arial" w:cs="Times New Roman"/>
      <w:szCs w:val="20"/>
    </w:rPr>
  </w:style>
  <w:style w:type="paragraph" w:styleId="BodyText2">
    <w:name w:val="Body Text 2"/>
    <w:basedOn w:val="Normal"/>
    <w:link w:val="BodyText2Char"/>
    <w:rsid w:val="005255AC"/>
    <w:rPr>
      <w:rFonts w:ascii="Arial" w:eastAsia="Times New Roman" w:hAnsi="Arial" w:cs="Times New Roman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rsid w:val="005255AC"/>
    <w:rPr>
      <w:rFonts w:ascii="Arial" w:eastAsia="Times New Roman" w:hAnsi="Arial" w:cs="Times New Roman"/>
      <w:sz w:val="22"/>
      <w:szCs w:val="20"/>
    </w:rPr>
  </w:style>
  <w:style w:type="character" w:styleId="IntenseEmphasis">
    <w:name w:val="Intense Emphasis"/>
    <w:uiPriority w:val="21"/>
    <w:qFormat/>
    <w:rsid w:val="005255AC"/>
    <w:rPr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70C"/>
    <w:pPr>
      <w:ind w:left="720"/>
      <w:contextualSpacing/>
    </w:pPr>
  </w:style>
  <w:style w:type="paragraph" w:styleId="BodyText">
    <w:name w:val="Body Text"/>
    <w:basedOn w:val="Normal"/>
    <w:link w:val="BodyTextChar"/>
    <w:rsid w:val="005255AC"/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5255AC"/>
    <w:rPr>
      <w:rFonts w:ascii="Arial" w:eastAsia="Times New Roman" w:hAnsi="Arial" w:cs="Times New Roman"/>
      <w:szCs w:val="20"/>
    </w:rPr>
  </w:style>
  <w:style w:type="paragraph" w:styleId="BodyText2">
    <w:name w:val="Body Text 2"/>
    <w:basedOn w:val="Normal"/>
    <w:link w:val="BodyText2Char"/>
    <w:rsid w:val="005255AC"/>
    <w:rPr>
      <w:rFonts w:ascii="Arial" w:eastAsia="Times New Roman" w:hAnsi="Arial" w:cs="Times New Roman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rsid w:val="005255AC"/>
    <w:rPr>
      <w:rFonts w:ascii="Arial" w:eastAsia="Times New Roman" w:hAnsi="Arial" w:cs="Times New Roman"/>
      <w:sz w:val="22"/>
      <w:szCs w:val="20"/>
    </w:rPr>
  </w:style>
  <w:style w:type="character" w:styleId="IntenseEmphasis">
    <w:name w:val="Intense Emphasis"/>
    <w:uiPriority w:val="21"/>
    <w:qFormat/>
    <w:rsid w:val="005255AC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2800</Characters>
  <Application>Microsoft Macintosh Word</Application>
  <DocSecurity>0</DocSecurity>
  <Lines>23</Lines>
  <Paragraphs>6</Paragraphs>
  <ScaleCrop>false</ScaleCrop>
  <Company>Prevention Plus, Inc. 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Melnik</dc:creator>
  <cp:keywords/>
  <dc:description/>
  <cp:lastModifiedBy>Michael Melnik</cp:lastModifiedBy>
  <cp:revision>2</cp:revision>
  <dcterms:created xsi:type="dcterms:W3CDTF">2022-07-11T20:09:00Z</dcterms:created>
  <dcterms:modified xsi:type="dcterms:W3CDTF">2022-07-11T20:09:00Z</dcterms:modified>
</cp:coreProperties>
</file>